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C4" w:rsidRPr="00956CC4" w:rsidRDefault="00956CC4" w:rsidP="00956CC4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956CC4">
        <w:rPr>
          <w:rFonts w:ascii="Times New Roman" w:eastAsiaTheme="minorHAnsi" w:hAnsi="Times New Roman"/>
          <w:i/>
          <w:sz w:val="28"/>
          <w:szCs w:val="28"/>
        </w:rPr>
        <w:t>Примерный образец оформления</w:t>
      </w:r>
    </w:p>
    <w:p w:rsidR="00956CC4" w:rsidRDefault="00956CC4" w:rsidP="00F3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31D74" w:rsidRDefault="00956CC4" w:rsidP="00F3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F31D74" w:rsidRPr="004C4BF0">
        <w:rPr>
          <w:rFonts w:ascii="Times New Roman" w:eastAsiaTheme="minorHAnsi" w:hAnsi="Times New Roman"/>
          <w:sz w:val="28"/>
          <w:szCs w:val="28"/>
        </w:rPr>
        <w:t>жегодный Всероссийский конкурс в области педагогики,</w:t>
      </w:r>
    </w:p>
    <w:p w:rsidR="00F31D74" w:rsidRDefault="00F31D74" w:rsidP="00F31D7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4BF0">
        <w:rPr>
          <w:rFonts w:ascii="Times New Roman" w:eastAsiaTheme="minorHAnsi" w:hAnsi="Times New Roman"/>
          <w:sz w:val="28"/>
          <w:szCs w:val="28"/>
        </w:rPr>
        <w:t>воспитания и работы с детьми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BF0">
        <w:rPr>
          <w:rFonts w:ascii="Times New Roman" w:eastAsiaTheme="minorHAnsi" w:hAnsi="Times New Roman"/>
          <w:sz w:val="28"/>
          <w:szCs w:val="28"/>
        </w:rPr>
        <w:t>и молодёжью до 20 лет</w:t>
      </w:r>
    </w:p>
    <w:p w:rsidR="00F31D74" w:rsidRPr="004C4BF0" w:rsidRDefault="00F31D74" w:rsidP="00F31D74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«За нравственный подвиг учителя</w:t>
      </w:r>
      <w:r w:rsidR="00956CC4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F31D74" w:rsidRDefault="00F31D74" w:rsidP="00F31D74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Сибирский Федеральный округ</w:t>
            </w: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Барнаульская епархия</w:t>
            </w: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«Гимназия № 42», г. Барнаул, Алтайский край</w:t>
            </w:r>
          </w:p>
        </w:tc>
      </w:tr>
      <w:tr w:rsidR="00956CC4" w:rsidTr="004D05D5">
        <w:tc>
          <w:tcPr>
            <w:tcW w:w="9571" w:type="dxa"/>
          </w:tcPr>
          <w:p w:rsidR="00956CC4" w:rsidRPr="00282D7A" w:rsidRDefault="00956CC4" w:rsidP="004D05D5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956CC4" w:rsidTr="004D05D5">
        <w:tc>
          <w:tcPr>
            <w:tcW w:w="9571" w:type="dxa"/>
          </w:tcPr>
          <w:p w:rsidR="00956CC4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Сергеева Татьяна Владимировна</w:t>
            </w:r>
          </w:p>
        </w:tc>
      </w:tr>
    </w:tbl>
    <w:p w:rsidR="00956CC4" w:rsidRDefault="00956CC4" w:rsidP="00956C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56CC4" w:rsidRDefault="00956CC4" w:rsidP="00956C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6CC4" w:rsidTr="004D05D5">
        <w:trPr>
          <w:trHeight w:val="177"/>
        </w:trPr>
        <w:tc>
          <w:tcPr>
            <w:tcW w:w="9571" w:type="dxa"/>
          </w:tcPr>
          <w:p w:rsidR="00956CC4" w:rsidRPr="00C36011" w:rsidRDefault="00956CC4" w:rsidP="004D05D5">
            <w:pPr>
              <w:ind w:hanging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Номинация:</w:t>
            </w:r>
          </w:p>
        </w:tc>
      </w:tr>
      <w:tr w:rsidR="00956CC4" w:rsidTr="004D05D5">
        <w:tc>
          <w:tcPr>
            <w:tcW w:w="9571" w:type="dxa"/>
          </w:tcPr>
          <w:p w:rsidR="00956CC4" w:rsidRPr="00282D7A" w:rsidRDefault="00956CC4" w:rsidP="004D05D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 xml:space="preserve">«За организацию духовно-нравственного воспитания </w:t>
            </w:r>
          </w:p>
          <w:p w:rsidR="00956CC4" w:rsidRPr="00282D7A" w:rsidRDefault="00956CC4" w:rsidP="004D0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в образовательной организации»</w:t>
            </w:r>
          </w:p>
        </w:tc>
      </w:tr>
    </w:tbl>
    <w:p w:rsidR="00956CC4" w:rsidRDefault="00956CC4" w:rsidP="00956C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56CC4" w:rsidRPr="00C36011" w:rsidTr="004D05D5">
        <w:tc>
          <w:tcPr>
            <w:tcW w:w="9571" w:type="dxa"/>
          </w:tcPr>
          <w:p w:rsidR="00956CC4" w:rsidRPr="00C36011" w:rsidRDefault="00956CC4" w:rsidP="00956CC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азвание работы</w:t>
            </w: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</w:p>
        </w:tc>
      </w:tr>
      <w:tr w:rsidR="00956CC4" w:rsidTr="004D05D5">
        <w:tc>
          <w:tcPr>
            <w:tcW w:w="9571" w:type="dxa"/>
          </w:tcPr>
          <w:p w:rsidR="00956CC4" w:rsidRPr="00282D7A" w:rsidRDefault="00956CC4" w:rsidP="004D05D5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Программа курса внеурочной деятельности «</w:t>
            </w:r>
            <w:r w:rsidRPr="00282D7A">
              <w:rPr>
                <w:rFonts w:ascii="Times New Roman" w:eastAsiaTheme="minorHAnsi" w:hAnsi="Times New Roman"/>
                <w:i/>
                <w:sz w:val="28"/>
                <w:szCs w:val="28"/>
              </w:rPr>
              <w:t>Православные храмы нашей малой родины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</w:tbl>
    <w:p w:rsidR="00956CC4" w:rsidRDefault="00956CC4" w:rsidP="00F31D7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F31D74" w:rsidRPr="00F31D74" w:rsidRDefault="00F31D74" w:rsidP="00F31D74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31D74">
        <w:rPr>
          <w:rFonts w:ascii="Times New Roman" w:eastAsiaTheme="minorHAnsi" w:hAnsi="Times New Roman"/>
          <w:b/>
          <w:sz w:val="28"/>
          <w:szCs w:val="28"/>
        </w:rPr>
        <w:t>Краткая аннотация работы</w:t>
      </w:r>
    </w:p>
    <w:p w:rsidR="00F31D74" w:rsidRDefault="00AB2C3E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Программа </w:t>
      </w:r>
      <w:r w:rsidRPr="00AB2C3E">
        <w:rPr>
          <w:rFonts w:ascii="Times New Roman" w:hAnsi="Times New Roman"/>
          <w:sz w:val="28"/>
          <w:szCs w:val="28"/>
        </w:rPr>
        <w:t>курса внеурочной деятельности «</w:t>
      </w:r>
      <w:r w:rsidRPr="00AB2C3E">
        <w:rPr>
          <w:rFonts w:ascii="Times New Roman" w:eastAsiaTheme="minorHAnsi" w:hAnsi="Times New Roman"/>
          <w:sz w:val="28"/>
          <w:szCs w:val="28"/>
        </w:rPr>
        <w:t>Православные храмы нашей малой родины</w:t>
      </w:r>
      <w:r w:rsidRPr="00AB2C3E">
        <w:rPr>
          <w:rFonts w:ascii="Times New Roman" w:hAnsi="Times New Roman"/>
          <w:sz w:val="28"/>
          <w:szCs w:val="28"/>
        </w:rPr>
        <w:t>»</w:t>
      </w:r>
      <w:r w:rsidR="00F31D74" w:rsidRPr="0095656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31D74">
        <w:rPr>
          <w:rFonts w:ascii="Times New Roman" w:eastAsiaTheme="minorHAnsi" w:hAnsi="Times New Roman"/>
          <w:color w:val="000000"/>
          <w:sz w:val="28"/>
          <w:szCs w:val="28"/>
        </w:rPr>
        <w:t>создана</w:t>
      </w:r>
      <w:r w:rsidR="00F31D74" w:rsidRPr="00956560">
        <w:rPr>
          <w:rFonts w:ascii="Times New Roman" w:eastAsiaTheme="minorHAnsi" w:hAnsi="Times New Roman"/>
          <w:color w:val="000000"/>
          <w:sz w:val="28"/>
          <w:szCs w:val="28"/>
        </w:rPr>
        <w:t xml:space="preserve"> на основе курса ОРКСЭ, модуль «Основы православ</w:t>
      </w:r>
      <w:r w:rsidR="00F31D74">
        <w:rPr>
          <w:rFonts w:ascii="Times New Roman" w:eastAsiaTheme="minorHAnsi" w:hAnsi="Times New Roman"/>
          <w:color w:val="000000"/>
          <w:sz w:val="28"/>
          <w:szCs w:val="28"/>
        </w:rPr>
        <w:t xml:space="preserve">ной культуры», в соответствии с </w:t>
      </w:r>
      <w:r w:rsidR="00F31D74" w:rsidRPr="00956560">
        <w:rPr>
          <w:rFonts w:ascii="Times New Roman" w:eastAsiaTheme="minorHAnsi" w:hAnsi="Times New Roman"/>
          <w:color w:val="000000"/>
          <w:sz w:val="28"/>
          <w:szCs w:val="28"/>
        </w:rPr>
        <w:t>авторской программой начального общего образования и учебно-методического комплекта «Основы православной культуры» для 4-5классов, авт. А. В. Кураев</w:t>
      </w:r>
      <w:r w:rsidR="00F31D74">
        <w:rPr>
          <w:rFonts w:ascii="Times New Roman" w:eastAsiaTheme="minorHAnsi" w:hAnsi="Times New Roman"/>
          <w:color w:val="000000"/>
          <w:sz w:val="28"/>
          <w:szCs w:val="28"/>
        </w:rPr>
        <w:t xml:space="preserve">, и </w:t>
      </w:r>
      <w:r w:rsidR="00F31D74">
        <w:rPr>
          <w:rFonts w:ascii="Times New Roman" w:eastAsiaTheme="minorHAnsi" w:hAnsi="Times New Roman"/>
          <w:sz w:val="28"/>
          <w:szCs w:val="28"/>
        </w:rPr>
        <w:t>р</w:t>
      </w:r>
      <w:r w:rsidR="00F31D74" w:rsidRPr="006C295E">
        <w:rPr>
          <w:rFonts w:ascii="Times New Roman" w:eastAsiaTheme="minorHAnsi" w:hAnsi="Times New Roman"/>
          <w:sz w:val="28"/>
          <w:szCs w:val="28"/>
        </w:rPr>
        <w:t>абоч</w:t>
      </w:r>
      <w:r w:rsidR="00F31D74">
        <w:rPr>
          <w:rFonts w:ascii="Times New Roman" w:eastAsiaTheme="minorHAnsi" w:hAnsi="Times New Roman"/>
          <w:sz w:val="28"/>
          <w:szCs w:val="28"/>
        </w:rPr>
        <w:t>ей</w:t>
      </w:r>
      <w:r w:rsidR="00F31D74" w:rsidRPr="006C295E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F31D74">
        <w:rPr>
          <w:rFonts w:ascii="Times New Roman" w:eastAsiaTheme="minorHAnsi" w:hAnsi="Times New Roman"/>
          <w:sz w:val="28"/>
          <w:szCs w:val="28"/>
        </w:rPr>
        <w:t>ы по духовно-</w:t>
      </w:r>
      <w:r w:rsidR="00F31D74" w:rsidRPr="006C295E">
        <w:rPr>
          <w:rFonts w:ascii="Times New Roman" w:eastAsiaTheme="minorHAnsi" w:hAnsi="Times New Roman"/>
          <w:sz w:val="28"/>
          <w:szCs w:val="28"/>
        </w:rPr>
        <w:t>нравственному воспитанию творческого объединения «Как сделать мир добрее»</w:t>
      </w:r>
      <w:r w:rsidR="00F31D74">
        <w:rPr>
          <w:rFonts w:ascii="Times New Roman" w:eastAsiaTheme="minorHAnsi" w:hAnsi="Times New Roman"/>
          <w:sz w:val="28"/>
          <w:szCs w:val="28"/>
        </w:rPr>
        <w:t>.</w:t>
      </w:r>
    </w:p>
    <w:p w:rsidR="00F31D74" w:rsidRPr="00C61356" w:rsidRDefault="00F31D74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1356">
        <w:rPr>
          <w:rFonts w:ascii="Times New Roman" w:eastAsiaTheme="minorHAnsi" w:hAnsi="Times New Roman"/>
          <w:sz w:val="28"/>
          <w:szCs w:val="28"/>
        </w:rPr>
        <w:t xml:space="preserve">Ценностью данной </w:t>
      </w:r>
      <w:r w:rsidR="00AB2C3E">
        <w:rPr>
          <w:rFonts w:ascii="Times New Roman" w:eastAsiaTheme="minorHAnsi" w:hAnsi="Times New Roman"/>
          <w:sz w:val="28"/>
          <w:szCs w:val="28"/>
        </w:rPr>
        <w:t>программы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 является возможность погружения в социально значимую тему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Православные храмы нашей малой родины» за счет интеграции урочной (курс ОРКСЭ) и внеурочной деятельности (в рамках </w:t>
      </w:r>
      <w:proofErr w:type="gramStart"/>
      <w:r w:rsidRPr="00C61356">
        <w:rPr>
          <w:rFonts w:ascii="Times New Roman" w:eastAsiaTheme="minorHAnsi" w:hAnsi="Times New Roman"/>
          <w:sz w:val="28"/>
          <w:szCs w:val="28"/>
        </w:rPr>
        <w:t>работы  творческого</w:t>
      </w:r>
      <w:proofErr w:type="gramEnd"/>
      <w:r w:rsidRPr="00C61356">
        <w:rPr>
          <w:rFonts w:ascii="Times New Roman" w:eastAsiaTheme="minorHAnsi" w:hAnsi="Times New Roman"/>
          <w:sz w:val="28"/>
          <w:szCs w:val="28"/>
        </w:rPr>
        <w:t xml:space="preserve"> объединения учащихся 4 класса по рабочей программе «Как сделать мир добрее», автор Кандаурова Елена Владимировна). Основной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теоретический материал изучается в урочное </w:t>
      </w:r>
      <w:r w:rsidRPr="00C61356">
        <w:rPr>
          <w:rFonts w:ascii="Times New Roman" w:eastAsiaTheme="minorHAnsi" w:hAnsi="Times New Roman"/>
          <w:sz w:val="28"/>
          <w:szCs w:val="28"/>
        </w:rPr>
        <w:lastRenderedPageBreak/>
        <w:t xml:space="preserve">время, а творческая групповая работа по созданию стендовых докладов о храмах города </w:t>
      </w:r>
      <w:r w:rsidR="00AB2C3E">
        <w:rPr>
          <w:rFonts w:ascii="Times New Roman" w:eastAsiaTheme="minorHAnsi" w:hAnsi="Times New Roman"/>
          <w:sz w:val="28"/>
          <w:szCs w:val="28"/>
        </w:rPr>
        <w:t>Барнаула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 переносится во внеурочное занятие. Создание авторской презентации на основе материалов личного архива, по результатам взаимодействия со всеми православными храмами родного города, делает разработку практико-ориентированной по изучению местного материала по данной теме.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61356">
        <w:rPr>
          <w:rFonts w:ascii="Times New Roman" w:eastAsiaTheme="minorHAnsi" w:hAnsi="Times New Roman"/>
          <w:sz w:val="28"/>
          <w:szCs w:val="28"/>
        </w:rPr>
        <w:t>Материалом можно воспользоваться и в других регионах и муниципальных образованиях, адаптировав по данной схеме местный материал.</w:t>
      </w:r>
    </w:p>
    <w:p w:rsidR="00F31D74" w:rsidRPr="00C61356" w:rsidRDefault="00AB2C3E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программе</w:t>
      </w:r>
      <w:bookmarkStart w:id="0" w:name="_GoBack"/>
      <w:bookmarkEnd w:id="0"/>
      <w:r w:rsidR="00F31D74" w:rsidRPr="00C61356">
        <w:rPr>
          <w:rFonts w:ascii="Times New Roman" w:eastAsiaTheme="minorHAnsi" w:hAnsi="Times New Roman"/>
          <w:sz w:val="28"/>
          <w:szCs w:val="28"/>
        </w:rPr>
        <w:t xml:space="preserve"> выделены два основных приема мотивации: эмоциональный (учитель создает ситуацию успеха через положительные эмоции, настрой, создание на уроке доброжелательной атмосферы доверия и сотрудничества) и познавательный (включение учащихся в коллективную деятельность, совместное решение проблемы и разрешение противоречий, отзыв учащихся)</w:t>
      </w:r>
    </w:p>
    <w:p w:rsidR="00F31D74" w:rsidRPr="00C61356" w:rsidRDefault="00F31D74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1356">
        <w:rPr>
          <w:rFonts w:ascii="Times New Roman" w:eastAsiaTheme="minorHAnsi" w:hAnsi="Times New Roman"/>
          <w:sz w:val="28"/>
          <w:szCs w:val="28"/>
        </w:rPr>
        <w:t>Планирование учащимися способов достижения намеченной цели происходит по намеченному плану при ведущей позиции педагога.</w:t>
      </w:r>
    </w:p>
    <w:p w:rsidR="00F31D74" w:rsidRPr="00C61356" w:rsidRDefault="00F31D74" w:rsidP="00F31D74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1356">
        <w:rPr>
          <w:rFonts w:ascii="Times New Roman" w:eastAsiaTheme="minorHAnsi" w:hAnsi="Times New Roman"/>
          <w:sz w:val="28"/>
          <w:szCs w:val="28"/>
        </w:rPr>
        <w:t>Организация формирующей оценочной деятельности прослеживается на уроке посредством самооценки (с целью повышения мотивации и самостоятельности); листов наблюдений, маршрутных листов (с планом действий).</w:t>
      </w:r>
      <w:r w:rsidR="00D22C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Организация рефлексивного осмысления осуществляется на протяжении </w:t>
      </w:r>
      <w:r>
        <w:rPr>
          <w:rFonts w:ascii="Times New Roman" w:eastAsiaTheme="minorHAnsi" w:hAnsi="Times New Roman"/>
          <w:sz w:val="28"/>
          <w:szCs w:val="28"/>
        </w:rPr>
        <w:t>занятий</w:t>
      </w:r>
      <w:r w:rsidRPr="00C61356">
        <w:rPr>
          <w:rFonts w:ascii="Times New Roman" w:eastAsiaTheme="minorHAnsi" w:hAnsi="Times New Roman"/>
          <w:sz w:val="28"/>
          <w:szCs w:val="28"/>
        </w:rPr>
        <w:t xml:space="preserve"> с помощью приемов методики незаконченного предложения, пословиц, разбора афоризма, </w:t>
      </w:r>
      <w:proofErr w:type="spellStart"/>
      <w:r w:rsidRPr="00C61356">
        <w:rPr>
          <w:rFonts w:ascii="Times New Roman" w:eastAsiaTheme="minorHAnsi" w:hAnsi="Times New Roman"/>
          <w:sz w:val="28"/>
          <w:szCs w:val="28"/>
        </w:rPr>
        <w:t>синквейна</w:t>
      </w:r>
      <w:proofErr w:type="spellEnd"/>
      <w:r w:rsidRPr="00C61356">
        <w:rPr>
          <w:rFonts w:ascii="Times New Roman" w:eastAsiaTheme="minorHAnsi" w:hAnsi="Times New Roman"/>
          <w:sz w:val="28"/>
          <w:szCs w:val="28"/>
        </w:rPr>
        <w:t>.</w:t>
      </w:r>
    </w:p>
    <w:p w:rsidR="00B24455" w:rsidRDefault="00B24455" w:rsidP="00F31D74">
      <w:pPr>
        <w:jc w:val="both"/>
      </w:pPr>
    </w:p>
    <w:sectPr w:rsidR="00B24455" w:rsidSect="00B2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D74"/>
    <w:rsid w:val="00956CC4"/>
    <w:rsid w:val="00AB2C3E"/>
    <w:rsid w:val="00B24455"/>
    <w:rsid w:val="00D22C30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32526-5945-4FDE-872A-213A0BE8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Покатилова С.Г.</cp:lastModifiedBy>
  <cp:revision>5</cp:revision>
  <dcterms:created xsi:type="dcterms:W3CDTF">2020-03-12T03:53:00Z</dcterms:created>
  <dcterms:modified xsi:type="dcterms:W3CDTF">2023-01-19T03:33:00Z</dcterms:modified>
</cp:coreProperties>
</file>